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C2AC2" w14:textId="77777777" w:rsidR="009E399E" w:rsidRPr="00B62206" w:rsidRDefault="009E399E" w:rsidP="00F90539">
      <w:pPr>
        <w:jc w:val="both"/>
      </w:pPr>
    </w:p>
    <w:p w14:paraId="6D02F18F" w14:textId="5A33376C" w:rsidR="009E399E" w:rsidRPr="00B62206" w:rsidRDefault="009E399E" w:rsidP="00F90539">
      <w:pPr>
        <w:jc w:val="both"/>
        <w:rPr>
          <w:b/>
        </w:rPr>
      </w:pPr>
      <w:bookmarkStart w:id="0" w:name="_GoBack"/>
      <w:r w:rsidRPr="00B62206">
        <w:rPr>
          <w:b/>
        </w:rPr>
        <w:t>CRPD/C/19/D/26/2014</w:t>
      </w:r>
    </w:p>
    <w:p w14:paraId="6F8F3564" w14:textId="77777777" w:rsidR="00F90539" w:rsidRDefault="00F90539" w:rsidP="00F90539">
      <w:pPr>
        <w:jc w:val="both"/>
        <w:rPr>
          <w:b/>
        </w:rPr>
      </w:pPr>
      <w:r>
        <w:rPr>
          <w:b/>
        </w:rPr>
        <w:t xml:space="preserve">Simon </w:t>
      </w:r>
      <w:proofErr w:type="spellStart"/>
      <w:r>
        <w:rPr>
          <w:b/>
        </w:rPr>
        <w:t>Bacher</w:t>
      </w:r>
      <w:proofErr w:type="spellEnd"/>
      <w:r>
        <w:rPr>
          <w:b/>
        </w:rPr>
        <w:t xml:space="preserve"> v Austria</w:t>
      </w:r>
    </w:p>
    <w:p w14:paraId="24F9DCE2" w14:textId="6400251A" w:rsidR="009E399E" w:rsidRPr="00B62206" w:rsidRDefault="009E399E" w:rsidP="00F90539">
      <w:pPr>
        <w:jc w:val="both"/>
        <w:rPr>
          <w:b/>
        </w:rPr>
      </w:pPr>
      <w:r w:rsidRPr="00B62206">
        <w:rPr>
          <w:b/>
        </w:rPr>
        <w:t>Communication No. 26/2014</w:t>
      </w:r>
    </w:p>
    <w:p w14:paraId="749C464F" w14:textId="2A424C2C" w:rsidR="00F90539" w:rsidRPr="00F90539" w:rsidRDefault="00F90539" w:rsidP="00F90539">
      <w:pPr>
        <w:jc w:val="both"/>
      </w:pPr>
      <w:r>
        <w:rPr>
          <w:b/>
        </w:rPr>
        <w:t xml:space="preserve">Decision Date: </w:t>
      </w:r>
      <w:r w:rsidRPr="00F90539">
        <w:t>6 April 2018</w:t>
      </w:r>
    </w:p>
    <w:p w14:paraId="209B8D2A" w14:textId="77777777" w:rsidR="009E399E" w:rsidRDefault="009E399E" w:rsidP="00F90539">
      <w:pPr>
        <w:jc w:val="both"/>
        <w:rPr>
          <w:b/>
        </w:rPr>
      </w:pPr>
    </w:p>
    <w:p w14:paraId="4C70F70B" w14:textId="79B28020" w:rsidR="00F90539" w:rsidRPr="00F90539" w:rsidRDefault="00F90539" w:rsidP="00F90539">
      <w:pPr>
        <w:jc w:val="both"/>
      </w:pPr>
      <w:r>
        <w:rPr>
          <w:b/>
        </w:rPr>
        <w:t xml:space="preserve">Subject - </w:t>
      </w:r>
      <w:r>
        <w:t xml:space="preserve">Lack of consideration by public authorities (including courts) of the disability of a person in the application of laws and regulations </w:t>
      </w:r>
      <w:r w:rsidR="00D368C7">
        <w:t>- violation of article 9 (accessibility)</w:t>
      </w:r>
      <w:r>
        <w:t xml:space="preserve"> </w:t>
      </w:r>
      <w:bookmarkEnd w:id="0"/>
    </w:p>
    <w:p w14:paraId="0A834D8B" w14:textId="77777777" w:rsidR="009E399E" w:rsidRPr="00B62206" w:rsidRDefault="009E399E" w:rsidP="00F90539">
      <w:pPr>
        <w:jc w:val="both"/>
      </w:pPr>
    </w:p>
    <w:p w14:paraId="03969B5C" w14:textId="4BB84EF7" w:rsidR="002C2EE4" w:rsidRPr="00F90539" w:rsidRDefault="00F90539" w:rsidP="00F90539">
      <w:pPr>
        <w:jc w:val="both"/>
        <w:rPr>
          <w:b/>
        </w:rPr>
      </w:pPr>
      <w:r>
        <w:rPr>
          <w:b/>
        </w:rPr>
        <w:t xml:space="preserve">Facts - </w:t>
      </w:r>
      <w:r w:rsidR="002C2EE4" w:rsidRPr="00B62206">
        <w:rPr>
          <w:rFonts w:cs="Times New Roman"/>
          <w:color w:val="000000"/>
        </w:rPr>
        <w:t xml:space="preserve">Simon </w:t>
      </w:r>
      <w:proofErr w:type="spellStart"/>
      <w:r w:rsidR="002C2EE4" w:rsidRPr="00B62206">
        <w:rPr>
          <w:rFonts w:cs="Times New Roman"/>
          <w:color w:val="000000"/>
        </w:rPr>
        <w:t>Bacher</w:t>
      </w:r>
      <w:proofErr w:type="spellEnd"/>
      <w:r w:rsidR="002C2EE4" w:rsidRPr="00B62206">
        <w:rPr>
          <w:rFonts w:cs="Times New Roman"/>
          <w:color w:val="000000"/>
        </w:rPr>
        <w:t xml:space="preserve"> was born in 1990 with Down’s syndrome. He is on the autism spectrum and occasionally needs a wheelchair, as he suffers from some health problems.</w:t>
      </w:r>
    </w:p>
    <w:p w14:paraId="7F36438E" w14:textId="0B356DFD" w:rsidR="009E399E" w:rsidRPr="00B62206" w:rsidRDefault="009E399E" w:rsidP="00F90539">
      <w:pPr>
        <w:widowControl w:val="0"/>
        <w:autoSpaceDE w:val="0"/>
        <w:autoSpaceDN w:val="0"/>
        <w:adjustRightInd w:val="0"/>
        <w:spacing w:after="240"/>
        <w:jc w:val="both"/>
      </w:pPr>
      <w:proofErr w:type="spellStart"/>
      <w:r w:rsidRPr="00B62206">
        <w:t>Bacher</w:t>
      </w:r>
      <w:proofErr w:type="spellEnd"/>
      <w:r w:rsidRPr="00B62206">
        <w:t xml:space="preserve"> </w:t>
      </w:r>
      <w:r w:rsidR="002C2EE4" w:rsidRPr="00B62206">
        <w:t xml:space="preserve">family house </w:t>
      </w:r>
      <w:r w:rsidR="00B62206">
        <w:rPr>
          <w:rFonts w:cs="Times New Roman"/>
          <w:color w:val="000000"/>
        </w:rPr>
        <w:t>and the two neighbo</w:t>
      </w:r>
      <w:r w:rsidR="002C2EE4" w:rsidRPr="00B62206">
        <w:rPr>
          <w:rFonts w:cs="Times New Roman"/>
          <w:color w:val="000000"/>
        </w:rPr>
        <w:t xml:space="preserve">ring houses are only accessible by a footpath. The </w:t>
      </w:r>
      <w:proofErr w:type="spellStart"/>
      <w:r w:rsidRPr="00B62206">
        <w:t>Bacher</w:t>
      </w:r>
      <w:proofErr w:type="spellEnd"/>
      <w:r w:rsidRPr="00B62206">
        <w:t xml:space="preserve"> </w:t>
      </w:r>
      <w:r w:rsidR="002C2EE4" w:rsidRPr="00B62206">
        <w:t xml:space="preserve">family had </w:t>
      </w:r>
      <w:r w:rsidR="002C2EE4" w:rsidRPr="00B62206">
        <w:rPr>
          <w:rFonts w:cs="Times New Roman"/>
          <w:color w:val="000000"/>
        </w:rPr>
        <w:t>constructed wooden steps filled with gravel along the footpath.</w:t>
      </w:r>
      <w:r w:rsidR="002C2EE4" w:rsidRPr="00B62206">
        <w:t xml:space="preserve"> However, </w:t>
      </w:r>
      <w:r w:rsidR="002C2EE4" w:rsidRPr="00B62206">
        <w:rPr>
          <w:rFonts w:cs="Times New Roman"/>
          <w:color w:val="000000"/>
        </w:rPr>
        <w:t xml:space="preserve">when it rains or snows the path becomes dangerous for Simon </w:t>
      </w:r>
      <w:proofErr w:type="spellStart"/>
      <w:r w:rsidR="002C2EE4" w:rsidRPr="00B62206">
        <w:rPr>
          <w:rFonts w:cs="Times New Roman"/>
          <w:color w:val="000000"/>
        </w:rPr>
        <w:t>Bacher</w:t>
      </w:r>
      <w:proofErr w:type="spellEnd"/>
      <w:r w:rsidR="002C2EE4" w:rsidRPr="00B62206">
        <w:rPr>
          <w:rFonts w:cs="Times New Roman"/>
          <w:color w:val="000000"/>
        </w:rPr>
        <w:t xml:space="preserve"> and the persons who help him. For that reason, they decided to build a roof over to path to protect it from bad weather. The law requires the consent o</w:t>
      </w:r>
      <w:r w:rsidR="00B62206">
        <w:rPr>
          <w:rFonts w:cs="Times New Roman"/>
          <w:color w:val="000000"/>
        </w:rPr>
        <w:t>f the neighbo</w:t>
      </w:r>
      <w:r w:rsidR="00A03CA5" w:rsidRPr="00B62206">
        <w:rPr>
          <w:rFonts w:cs="Times New Roman"/>
          <w:color w:val="000000"/>
        </w:rPr>
        <w:t>rs living within 15 meters of the place of construction and the permission of the local authority. When the permission was granted, the family had built the r</w:t>
      </w:r>
      <w:r w:rsidR="00B62206">
        <w:rPr>
          <w:rFonts w:cs="Times New Roman"/>
          <w:color w:val="000000"/>
        </w:rPr>
        <w:t>oof in 2001. One of the neighbo</w:t>
      </w:r>
      <w:r w:rsidR="00A03CA5" w:rsidRPr="00B62206">
        <w:rPr>
          <w:rFonts w:cs="Times New Roman"/>
          <w:color w:val="000000"/>
        </w:rPr>
        <w:t xml:space="preserve">rs whose consent was not required by law, sued the family claiming that the roof reduced the width of the path from 1.5 to 1.25 meters and thus violated his right of way. The </w:t>
      </w:r>
      <w:r w:rsidR="00B62206">
        <w:rPr>
          <w:rFonts w:cs="Times New Roman"/>
          <w:color w:val="000000"/>
        </w:rPr>
        <w:t>local court decided in his favo</w:t>
      </w:r>
      <w:r w:rsidR="00A03CA5" w:rsidRPr="00B62206">
        <w:rPr>
          <w:rFonts w:cs="Times New Roman"/>
          <w:color w:val="000000"/>
        </w:rPr>
        <w:t xml:space="preserve">r and ordered the roof to be demolished. </w:t>
      </w:r>
      <w:r w:rsidR="00A03CA5" w:rsidRPr="00B62206">
        <w:t>All appeals were rejected</w:t>
      </w:r>
      <w:r w:rsidR="001B086D" w:rsidRPr="00B62206">
        <w:t xml:space="preserve">, without any reference to the consequences of the destruction of the roof for Simon </w:t>
      </w:r>
      <w:proofErr w:type="spellStart"/>
      <w:r w:rsidR="001B086D" w:rsidRPr="00B62206">
        <w:t>Bacher</w:t>
      </w:r>
      <w:proofErr w:type="spellEnd"/>
      <w:r w:rsidR="00A03CA5" w:rsidRPr="00B62206">
        <w:t xml:space="preserve"> and in 2004 the roof was demolished. </w:t>
      </w:r>
    </w:p>
    <w:p w14:paraId="7D2EA6A0" w14:textId="7FAD6D97" w:rsidR="009E399E" w:rsidRPr="00B62206" w:rsidRDefault="001B086D" w:rsidP="00F90539">
      <w:pPr>
        <w:widowControl w:val="0"/>
        <w:autoSpaceDE w:val="0"/>
        <w:autoSpaceDN w:val="0"/>
        <w:adjustRightInd w:val="0"/>
        <w:spacing w:after="240"/>
        <w:jc w:val="both"/>
      </w:pPr>
      <w:r w:rsidRPr="00B62206">
        <w:t xml:space="preserve">After the demolition, rain and hailstorms caused damage to the path, making it dangerous. As a result, </w:t>
      </w:r>
      <w:r w:rsidR="009E399E" w:rsidRPr="00B62206">
        <w:t xml:space="preserve">Simon </w:t>
      </w:r>
      <w:proofErr w:type="spellStart"/>
      <w:r w:rsidR="009E399E" w:rsidRPr="00B62206">
        <w:t>Bacher</w:t>
      </w:r>
      <w:r w:rsidRPr="00B62206">
        <w:t>'</w:t>
      </w:r>
      <w:r w:rsidRPr="00B62206">
        <w:rPr>
          <w:rFonts w:cs="Times New Roman"/>
          <w:color w:val="000000"/>
        </w:rPr>
        <w:t>s</w:t>
      </w:r>
      <w:proofErr w:type="spellEnd"/>
      <w:r w:rsidRPr="00B62206">
        <w:rPr>
          <w:rFonts w:cs="Times New Roman"/>
          <w:color w:val="000000"/>
        </w:rPr>
        <w:t xml:space="preserve"> mother fell and broke her arm while helping him cross the path.</w:t>
      </w:r>
      <w:r w:rsidR="009E399E" w:rsidRPr="00B62206">
        <w:t xml:space="preserve"> </w:t>
      </w:r>
    </w:p>
    <w:p w14:paraId="05D312B9" w14:textId="1157E438" w:rsidR="009E399E" w:rsidRPr="00B62206" w:rsidRDefault="001B086D" w:rsidP="00F90539">
      <w:pPr>
        <w:widowControl w:val="0"/>
        <w:autoSpaceDE w:val="0"/>
        <w:autoSpaceDN w:val="0"/>
        <w:adjustRightInd w:val="0"/>
        <w:spacing w:after="240"/>
        <w:jc w:val="both"/>
        <w:rPr>
          <w:rFonts w:cs="Times Roman"/>
          <w:color w:val="000000"/>
        </w:rPr>
      </w:pPr>
      <w:r w:rsidRPr="00B62206">
        <w:rPr>
          <w:rFonts w:cs="Times New Roman"/>
          <w:color w:val="000000"/>
        </w:rPr>
        <w:t>During that period,</w:t>
      </w:r>
      <w:r w:rsidR="00432E16" w:rsidRPr="00B62206">
        <w:rPr>
          <w:rFonts w:cs="Times New Roman"/>
          <w:color w:val="000000"/>
        </w:rPr>
        <w:t xml:space="preserve"> in 2003 Simon</w:t>
      </w:r>
      <w:r w:rsidRPr="00B62206">
        <w:rPr>
          <w:rFonts w:cs="Times New Roman"/>
          <w:color w:val="000000"/>
        </w:rPr>
        <w:t xml:space="preserve"> </w:t>
      </w:r>
      <w:proofErr w:type="spellStart"/>
      <w:r w:rsidRPr="00B62206">
        <w:rPr>
          <w:rFonts w:cs="Times New Roman"/>
          <w:color w:val="000000"/>
        </w:rPr>
        <w:t>Bacher</w:t>
      </w:r>
      <w:proofErr w:type="spellEnd"/>
      <w:r w:rsidRPr="00B62206">
        <w:rPr>
          <w:rFonts w:cs="Times New Roman"/>
          <w:color w:val="000000"/>
        </w:rPr>
        <w:t xml:space="preserve"> began treatment for cystic fibrosis, which increased his need to use the path. </w:t>
      </w:r>
      <w:r w:rsidR="00432E16" w:rsidRPr="00B62206">
        <w:rPr>
          <w:rFonts w:cs="Times New Roman"/>
          <w:color w:val="000000"/>
        </w:rPr>
        <w:t xml:space="preserve">While the </w:t>
      </w:r>
      <w:proofErr w:type="spellStart"/>
      <w:r w:rsidR="00432E16" w:rsidRPr="00B62206">
        <w:rPr>
          <w:rFonts w:cs="Times New Roman"/>
          <w:color w:val="000000"/>
        </w:rPr>
        <w:t>Bacher</w:t>
      </w:r>
      <w:proofErr w:type="spellEnd"/>
      <w:r w:rsidR="00432E16" w:rsidRPr="00B62206">
        <w:rPr>
          <w:rFonts w:cs="Times New Roman"/>
          <w:color w:val="000000"/>
        </w:rPr>
        <w:t xml:space="preserve"> family tried every possible way to resolve the problem, - including petitions to the Ministry of Justice</w:t>
      </w:r>
      <w:r w:rsidR="00B62206">
        <w:rPr>
          <w:rFonts w:cs="Times New Roman"/>
          <w:color w:val="000000"/>
        </w:rPr>
        <w:t>, negotiations with the neighbo</w:t>
      </w:r>
      <w:r w:rsidR="00432E16" w:rsidRPr="00B62206">
        <w:rPr>
          <w:rFonts w:cs="Times New Roman"/>
          <w:color w:val="000000"/>
        </w:rPr>
        <w:t>r, suggestions of alternative solutions to the local government- the issue remained unresolved. In the process, t</w:t>
      </w:r>
      <w:r w:rsidR="00EA365F" w:rsidRPr="00B62206">
        <w:rPr>
          <w:rFonts w:cs="Times New Roman"/>
          <w:color w:val="000000"/>
        </w:rPr>
        <w:t>he family had spent 30.000 Euro</w:t>
      </w:r>
      <w:r w:rsidR="00432E16" w:rsidRPr="00B62206">
        <w:rPr>
          <w:rFonts w:cs="Times New Roman"/>
          <w:color w:val="000000"/>
        </w:rPr>
        <w:t>s</w:t>
      </w:r>
      <w:r w:rsidR="00EA365F" w:rsidRPr="00B62206">
        <w:rPr>
          <w:rFonts w:cs="Times New Roman"/>
          <w:color w:val="000000"/>
        </w:rPr>
        <w:t xml:space="preserve"> and they do not have the financial resources to repair the damaged path. </w:t>
      </w:r>
    </w:p>
    <w:p w14:paraId="4FC7528D" w14:textId="5344CBA8" w:rsidR="00EA365F" w:rsidRPr="00B62206" w:rsidRDefault="00EA365F" w:rsidP="00F90539">
      <w:pPr>
        <w:widowControl w:val="0"/>
        <w:autoSpaceDE w:val="0"/>
        <w:autoSpaceDN w:val="0"/>
        <w:adjustRightInd w:val="0"/>
        <w:spacing w:after="240"/>
        <w:jc w:val="both"/>
        <w:rPr>
          <w:rFonts w:cs="Times Roman"/>
          <w:color w:val="000000"/>
        </w:rPr>
      </w:pPr>
      <w:r w:rsidRPr="00B62206">
        <w:t xml:space="preserve">Furthermore, the Mayor had </w:t>
      </w:r>
      <w:r w:rsidRPr="00B62206">
        <w:rPr>
          <w:rFonts w:cs="Times New Roman"/>
          <w:color w:val="000000"/>
        </w:rPr>
        <w:t xml:space="preserve">suggested that Simon </w:t>
      </w:r>
      <w:proofErr w:type="spellStart"/>
      <w:r w:rsidRPr="00B62206">
        <w:rPr>
          <w:rFonts w:cs="Times New Roman"/>
          <w:color w:val="000000"/>
        </w:rPr>
        <w:t>Bacher</w:t>
      </w:r>
      <w:proofErr w:type="spellEnd"/>
      <w:r w:rsidRPr="00B62206">
        <w:rPr>
          <w:rFonts w:cs="Times New Roman"/>
          <w:color w:val="000000"/>
        </w:rPr>
        <w:t xml:space="preserve"> should be placed in an institution or that the whole family should move away. The family does not want to institutionalize their son, and as regards the suggestion that they should move, autism requires Simon </w:t>
      </w:r>
      <w:proofErr w:type="spellStart"/>
      <w:r w:rsidRPr="00B62206">
        <w:rPr>
          <w:rFonts w:cs="Times New Roman"/>
          <w:color w:val="000000"/>
        </w:rPr>
        <w:t>Bacher</w:t>
      </w:r>
      <w:proofErr w:type="spellEnd"/>
      <w:r w:rsidRPr="00B62206">
        <w:rPr>
          <w:rFonts w:cs="Times New Roman"/>
          <w:color w:val="000000"/>
        </w:rPr>
        <w:t xml:space="preserve"> to live in a familiar environment. In addition, the family home is </w:t>
      </w:r>
      <w:r w:rsidR="00B62206">
        <w:rPr>
          <w:rFonts w:cs="Times New Roman"/>
          <w:color w:val="000000"/>
        </w:rPr>
        <w:t>close to the day cent</w:t>
      </w:r>
      <w:r w:rsidR="002851E2" w:rsidRPr="00B62206">
        <w:rPr>
          <w:rFonts w:cs="Times New Roman"/>
          <w:color w:val="000000"/>
        </w:rPr>
        <w:t>e</w:t>
      </w:r>
      <w:r w:rsidR="00B62206">
        <w:rPr>
          <w:rFonts w:cs="Times New Roman"/>
          <w:color w:val="000000"/>
        </w:rPr>
        <w:t>r</w:t>
      </w:r>
      <w:r w:rsidR="002851E2" w:rsidRPr="00B62206">
        <w:rPr>
          <w:rFonts w:cs="Times New Roman"/>
          <w:color w:val="000000"/>
        </w:rPr>
        <w:t xml:space="preserve"> that Simon</w:t>
      </w:r>
      <w:r w:rsidRPr="00B62206">
        <w:rPr>
          <w:rFonts w:cs="Times New Roman"/>
          <w:color w:val="000000"/>
        </w:rPr>
        <w:t xml:space="preserve"> </w:t>
      </w:r>
      <w:proofErr w:type="spellStart"/>
      <w:r w:rsidRPr="00B62206">
        <w:rPr>
          <w:rFonts w:cs="Times New Roman"/>
          <w:color w:val="000000"/>
        </w:rPr>
        <w:t>Bacher</w:t>
      </w:r>
      <w:proofErr w:type="spellEnd"/>
      <w:r w:rsidRPr="00B62206">
        <w:rPr>
          <w:rFonts w:cs="Times New Roman"/>
          <w:color w:val="000000"/>
        </w:rPr>
        <w:t xml:space="preserve"> attends, and the University Clinic where he receives his weekly treatments. </w:t>
      </w:r>
    </w:p>
    <w:p w14:paraId="4BFBB618" w14:textId="78B802FC" w:rsidR="009E399E" w:rsidRPr="00B62206" w:rsidRDefault="002851E2" w:rsidP="00F90539">
      <w:pPr>
        <w:widowControl w:val="0"/>
        <w:autoSpaceDE w:val="0"/>
        <w:autoSpaceDN w:val="0"/>
        <w:adjustRightInd w:val="0"/>
        <w:spacing w:after="240"/>
        <w:jc w:val="both"/>
        <w:rPr>
          <w:rFonts w:cs="Times Roman"/>
          <w:color w:val="000000"/>
        </w:rPr>
      </w:pPr>
      <w:r w:rsidRPr="00B62206">
        <w:rPr>
          <w:rFonts w:cs="Times New Roman"/>
          <w:color w:val="000000"/>
        </w:rPr>
        <w:t xml:space="preserve">As legal and other efforts to make the path to Simon </w:t>
      </w:r>
      <w:proofErr w:type="spellStart"/>
      <w:r w:rsidRPr="00B62206">
        <w:rPr>
          <w:rFonts w:cs="Times New Roman"/>
          <w:color w:val="000000"/>
        </w:rPr>
        <w:t>Bacher's</w:t>
      </w:r>
      <w:proofErr w:type="spellEnd"/>
      <w:r w:rsidRPr="00B62206">
        <w:rPr>
          <w:rFonts w:cs="Times New Roman"/>
          <w:color w:val="000000"/>
        </w:rPr>
        <w:t xml:space="preserve"> house safe, -which continued well until mid-2014- did not resolve the problem, Simon </w:t>
      </w:r>
      <w:proofErr w:type="spellStart"/>
      <w:r w:rsidRPr="00B62206">
        <w:rPr>
          <w:rFonts w:cs="Times New Roman"/>
          <w:color w:val="000000"/>
        </w:rPr>
        <w:t>Bacher</w:t>
      </w:r>
      <w:proofErr w:type="spellEnd"/>
      <w:r w:rsidRPr="00B62206">
        <w:rPr>
          <w:rFonts w:cs="Times New Roman"/>
          <w:color w:val="000000"/>
        </w:rPr>
        <w:t xml:space="preserve"> applied to the Committee on the Rights of Persons with Disabilities claiming the violations of articles 3 (general principles), 9 (accessibility), 14 (liberty and </w:t>
      </w:r>
      <w:r w:rsidRPr="00B62206">
        <w:rPr>
          <w:rFonts w:cs="Times New Roman"/>
          <w:color w:val="000000"/>
        </w:rPr>
        <w:lastRenderedPageBreak/>
        <w:t>security of the person), 19 (living independently and being included in the community), 25 (health), 26 (habilitation and rehabilitation) and 28 8Adequate standard of living and social pr</w:t>
      </w:r>
      <w:r w:rsidR="009D29DF" w:rsidRPr="00B62206">
        <w:rPr>
          <w:rFonts w:cs="Times New Roman"/>
          <w:color w:val="000000"/>
        </w:rPr>
        <w:t>o</w:t>
      </w:r>
      <w:r w:rsidRPr="00B62206">
        <w:rPr>
          <w:rFonts w:cs="Times New Roman"/>
          <w:color w:val="000000"/>
        </w:rPr>
        <w:t xml:space="preserve">tection) of the Convention. </w:t>
      </w:r>
    </w:p>
    <w:p w14:paraId="2BF45DE5" w14:textId="77777777" w:rsidR="009E399E" w:rsidRPr="00B62206" w:rsidRDefault="009E399E" w:rsidP="00F90539">
      <w:pPr>
        <w:jc w:val="both"/>
      </w:pPr>
    </w:p>
    <w:p w14:paraId="58C2F0BB" w14:textId="265796E0" w:rsidR="009E399E" w:rsidRPr="00B62206" w:rsidRDefault="009D29DF" w:rsidP="00F90539">
      <w:pPr>
        <w:jc w:val="both"/>
        <w:rPr>
          <w:b/>
        </w:rPr>
      </w:pPr>
      <w:r w:rsidRPr="00B62206">
        <w:rPr>
          <w:b/>
        </w:rPr>
        <w:t>Committee's Considerations</w:t>
      </w:r>
      <w:r w:rsidR="009E399E" w:rsidRPr="00B62206">
        <w:rPr>
          <w:b/>
        </w:rPr>
        <w:t>:</w:t>
      </w:r>
    </w:p>
    <w:p w14:paraId="499A2E45" w14:textId="77777777" w:rsidR="009E399E" w:rsidRPr="00B62206" w:rsidRDefault="009E399E" w:rsidP="00F90539">
      <w:pPr>
        <w:jc w:val="both"/>
        <w:rPr>
          <w:b/>
        </w:rPr>
      </w:pPr>
    </w:p>
    <w:p w14:paraId="3AEDDBF7" w14:textId="19E81494" w:rsidR="009E399E" w:rsidRPr="00B62206" w:rsidRDefault="0011386B" w:rsidP="00F90539">
      <w:pPr>
        <w:jc w:val="both"/>
      </w:pPr>
      <w:r w:rsidRPr="00B62206">
        <w:t xml:space="preserve">In its considerations regarding the admissibility of the </w:t>
      </w:r>
      <w:r w:rsidR="001C3FD5" w:rsidRPr="00B62206">
        <w:t>communication</w:t>
      </w:r>
      <w:r w:rsidRPr="00B62206">
        <w:t xml:space="preserve">, the Committee decided that, as article 3 of the Convention is of a general character, it does not give rise to a free-standing claim, and "can only be invoked in conjunction with other rights guaranteed under the Convention." </w:t>
      </w:r>
      <w:r w:rsidR="001C3FD5" w:rsidRPr="00B62206">
        <w:t xml:space="preserve">Regarding the claims under articles 14. 19, 25 and 26, the Committee underscored that "in order to bring a claim before the Committee, an author must have raised them in substance at the domestic level" and concluded that this was not done by the author of this application. Consequently, the Committee decided that the application was admissible only with regard to art. 9 of the Convention </w:t>
      </w:r>
      <w:r w:rsidR="00F21F4B" w:rsidRPr="00B62206">
        <w:t>on</w:t>
      </w:r>
      <w:r w:rsidR="001C3FD5" w:rsidRPr="00B62206">
        <w:t xml:space="preserve"> accessibility</w:t>
      </w:r>
      <w:r w:rsidR="00F21F4B" w:rsidRPr="00B62206">
        <w:t xml:space="preserve"> obligations</w:t>
      </w:r>
      <w:r w:rsidR="001C3FD5" w:rsidRPr="00B62206">
        <w:t xml:space="preserve">. </w:t>
      </w:r>
    </w:p>
    <w:p w14:paraId="521C76D5" w14:textId="77777777" w:rsidR="009E399E" w:rsidRPr="00B62206" w:rsidRDefault="009E399E" w:rsidP="00F90539">
      <w:pPr>
        <w:jc w:val="both"/>
      </w:pPr>
    </w:p>
    <w:p w14:paraId="28EA4087" w14:textId="371AD8CE" w:rsidR="009E399E" w:rsidRPr="00B62206" w:rsidRDefault="00F21F4B" w:rsidP="00F90539">
      <w:pPr>
        <w:widowControl w:val="0"/>
        <w:autoSpaceDE w:val="0"/>
        <w:autoSpaceDN w:val="0"/>
        <w:adjustRightInd w:val="0"/>
        <w:spacing w:after="240"/>
        <w:jc w:val="both"/>
        <w:rPr>
          <w:rFonts w:cs="Times Roman"/>
          <w:color w:val="000000"/>
        </w:rPr>
      </w:pPr>
      <w:r w:rsidRPr="00B62206">
        <w:t xml:space="preserve">The Committee decided that, even though the legal dispute in </w:t>
      </w:r>
      <w:r w:rsidR="00B62206">
        <w:t>question is one between neighbo</w:t>
      </w:r>
      <w:r w:rsidRPr="00B62206">
        <w:t xml:space="preserve">rs,  the State party "bears the ultimate responsibility to ensure that the rights under the Convention are respected." (with regard to this communication: </w:t>
      </w:r>
      <w:r w:rsidRPr="00B62206">
        <w:rPr>
          <w:rFonts w:cs="Times New Roman"/>
          <w:color w:val="000000"/>
        </w:rPr>
        <w:t>to have access to his or her home, but also to have access to community life and to public services, such as education and health</w:t>
      </w:r>
      <w:r w:rsidR="009E399E" w:rsidRPr="00B62206">
        <w:t xml:space="preserve">); </w:t>
      </w:r>
      <w:r w:rsidRPr="00B62206">
        <w:t>and for this reason "</w:t>
      </w:r>
      <w:r w:rsidRPr="00B62206">
        <w:rPr>
          <w:rFonts w:cs="Times New Roman"/>
          <w:color w:val="000000"/>
        </w:rPr>
        <w:t xml:space="preserve">although disputes resulting from the construction of a roof on a path are between two individuals, the State party has an obligation, inter alia, to guarantee that the decisions adopted by its authorities do not infringe upon the rights of the Convention." In sum, the obligations of the States parties are not limited </w:t>
      </w:r>
      <w:r w:rsidR="00952953" w:rsidRPr="00B62206">
        <w:rPr>
          <w:rFonts w:cs="Times New Roman"/>
          <w:color w:val="000000"/>
        </w:rPr>
        <w:t>"to refraining from infringing upon them, but also to protect those rights by adopting measures to prevent the direct or indirect interference of individuals in the enjoyment of those rights."</w:t>
      </w:r>
      <w:r w:rsidR="00923964" w:rsidRPr="00B62206">
        <w:rPr>
          <w:rFonts w:cs="Times New Roman"/>
          <w:color w:val="000000"/>
        </w:rPr>
        <w:t xml:space="preserve"> Consequently, "when the courts of the State party intervened to resolve the conflict between the parties, they were bound by the Convention." </w:t>
      </w:r>
    </w:p>
    <w:p w14:paraId="308AF172" w14:textId="45850A6F" w:rsidR="009E399E" w:rsidRPr="00B62206" w:rsidRDefault="00923964" w:rsidP="00F90539">
      <w:pPr>
        <w:widowControl w:val="0"/>
        <w:autoSpaceDE w:val="0"/>
        <w:autoSpaceDN w:val="0"/>
        <w:adjustRightInd w:val="0"/>
        <w:spacing w:after="240"/>
        <w:jc w:val="both"/>
        <w:rPr>
          <w:rFonts w:cs="Times Roman"/>
          <w:color w:val="000000"/>
        </w:rPr>
      </w:pPr>
      <w:r w:rsidRPr="00B62206">
        <w:rPr>
          <w:rFonts w:cs="Times New Roman"/>
          <w:color w:val="000000"/>
        </w:rPr>
        <w:t xml:space="preserve">After reiterating that “accessibility is a precondition for persons with disabilities to live independently and participate fully and equally in society” the Committee underscored that the responsibility of the States parties cover taking appropriate measures both in urban and in rural areas and includes measures for the identification and elimination of obstacles and barriers to accessibility. The Committee continued its considerations </w:t>
      </w:r>
      <w:r w:rsidR="00E32491" w:rsidRPr="00B62206">
        <w:rPr>
          <w:rFonts w:cs="Times New Roman"/>
          <w:color w:val="000000"/>
        </w:rPr>
        <w:t>by indicating the role of reasonable accommodation in the enjoyment of rights, including accessibility. The Committee recalls that, under the Convention, reasonable accommodations not imposing a disproportionate or undue burden may have to be adopted. The Committee submits that "when assessing the reasonableness and proportionality of accommodation measures, States parties enjoy a certain margin of appreciation."</w:t>
      </w:r>
      <w:r w:rsidR="00B6187A" w:rsidRPr="00B62206">
        <w:rPr>
          <w:rFonts w:cs="Times New Roman"/>
          <w:color w:val="000000"/>
        </w:rPr>
        <w:t xml:space="preserve"> However, it rests on the Committee to assess whether</w:t>
      </w:r>
      <w:r w:rsidR="00BC707F" w:rsidRPr="00B62206">
        <w:rPr>
          <w:rFonts w:cs="Times New Roman"/>
          <w:color w:val="000000"/>
        </w:rPr>
        <w:t xml:space="preserve"> decisions rejecting accommodation requests were taken arbitrarily or not. </w:t>
      </w:r>
      <w:r w:rsidR="00E32491" w:rsidRPr="00B62206">
        <w:rPr>
          <w:rFonts w:cs="Times New Roman"/>
          <w:color w:val="000000"/>
        </w:rPr>
        <w:t xml:space="preserve"> </w:t>
      </w:r>
    </w:p>
    <w:p w14:paraId="1BEE0EBB" w14:textId="51D89B95" w:rsidR="00BC707F" w:rsidRPr="00B62206" w:rsidRDefault="00BC707F" w:rsidP="00F90539">
      <w:pPr>
        <w:widowControl w:val="0"/>
        <w:autoSpaceDE w:val="0"/>
        <w:autoSpaceDN w:val="0"/>
        <w:adjustRightInd w:val="0"/>
        <w:spacing w:after="240"/>
        <w:jc w:val="both"/>
      </w:pPr>
      <w:r w:rsidRPr="00B62206">
        <w:t xml:space="preserve">The Committee noted that the demolition of the roof over the path leading to the </w:t>
      </w:r>
      <w:proofErr w:type="spellStart"/>
      <w:r w:rsidRPr="00B62206">
        <w:t>Bacher</w:t>
      </w:r>
      <w:proofErr w:type="spellEnd"/>
      <w:r w:rsidRPr="00B62206">
        <w:t xml:space="preserve"> family house did not only limit Simon </w:t>
      </w:r>
      <w:proofErr w:type="spellStart"/>
      <w:r w:rsidRPr="00B62206">
        <w:t>Bacher's</w:t>
      </w:r>
      <w:proofErr w:type="spellEnd"/>
      <w:r w:rsidRPr="00B62206">
        <w:t xml:space="preserve"> access to his home, but </w:t>
      </w:r>
      <w:r w:rsidR="00F90539">
        <w:t>also limited</w:t>
      </w:r>
      <w:r w:rsidRPr="00B62206">
        <w:t>"</w:t>
      </w:r>
      <w:r w:rsidRPr="00B62206">
        <w:rPr>
          <w:rFonts w:cs="Times New Roman"/>
          <w:color w:val="000000"/>
        </w:rPr>
        <w:t xml:space="preserve"> his access to social activities and to the public services that he needs for his daily life, such as education, health institutions and public services at large."</w:t>
      </w:r>
      <w:r w:rsidRPr="00B62206">
        <w:t xml:space="preserve"> In the cases before them, the local courts did not consider Simon </w:t>
      </w:r>
      <w:proofErr w:type="spellStart"/>
      <w:r w:rsidRPr="00B62206">
        <w:t>Bacher's</w:t>
      </w:r>
      <w:proofErr w:type="spellEnd"/>
      <w:r w:rsidRPr="00B62206">
        <w:t xml:space="preserve"> situation. On the contrary, authorities explicitly said that the matter was about property rights and "had nothing to do with the rights of persons with disabilities." </w:t>
      </w:r>
    </w:p>
    <w:p w14:paraId="66C517A9" w14:textId="038B12F1" w:rsidR="009E399E" w:rsidRPr="00B62206" w:rsidRDefault="00BC707F" w:rsidP="00F90539">
      <w:pPr>
        <w:jc w:val="both"/>
      </w:pPr>
      <w:r w:rsidRPr="00B62206">
        <w:t xml:space="preserve">After these considerations, the Committee had decided that Simon </w:t>
      </w:r>
      <w:proofErr w:type="spellStart"/>
      <w:r w:rsidRPr="00B62206">
        <w:t>Bacher's</w:t>
      </w:r>
      <w:proofErr w:type="spellEnd"/>
      <w:r w:rsidR="009E399E" w:rsidRPr="00B62206">
        <w:t xml:space="preserve"> </w:t>
      </w:r>
      <w:r w:rsidRPr="00B62206">
        <w:t xml:space="preserve">right to accessibility enshrined in art. 9 of the United Nations Convention on the Rights of Persons with Disabilities was violated, read alone and in conjunction with art. </w:t>
      </w:r>
      <w:r w:rsidR="00234FDE" w:rsidRPr="00B62206">
        <w:t xml:space="preserve">3 of the Convention. </w:t>
      </w:r>
    </w:p>
    <w:p w14:paraId="3229ADD9" w14:textId="77777777" w:rsidR="009E399E" w:rsidRPr="00B62206" w:rsidRDefault="009E399E" w:rsidP="00F90539">
      <w:pPr>
        <w:jc w:val="both"/>
      </w:pPr>
    </w:p>
    <w:p w14:paraId="03FF368D" w14:textId="0DFA4701" w:rsidR="009E399E" w:rsidRPr="00B62206" w:rsidRDefault="00234FDE" w:rsidP="00F90539">
      <w:pPr>
        <w:jc w:val="both"/>
      </w:pPr>
      <w:r w:rsidRPr="00B62206">
        <w:t xml:space="preserve">Finally, the Committee recommended the State Party "to facilitate a solution to the conflict related to the use of the path" and "to award Mr. </w:t>
      </w:r>
      <w:proofErr w:type="spellStart"/>
      <w:r w:rsidRPr="00B62206">
        <w:t>Bacher</w:t>
      </w:r>
      <w:proofErr w:type="spellEnd"/>
      <w:r w:rsidRPr="00B62206">
        <w:t xml:space="preserve"> financial compensation for the violations suffered."</w:t>
      </w:r>
      <w:r w:rsidR="009E399E" w:rsidRPr="00B62206">
        <w:t xml:space="preserve"> </w:t>
      </w:r>
      <w:r w:rsidRPr="00B62206">
        <w:t xml:space="preserve">The Committee also asked the State Party to take measures to prevent similar violations in the future. </w:t>
      </w:r>
    </w:p>
    <w:p w14:paraId="47210D32" w14:textId="77777777" w:rsidR="009E399E" w:rsidRPr="00B62206" w:rsidRDefault="009E399E" w:rsidP="00F90539">
      <w:pPr>
        <w:jc w:val="both"/>
      </w:pPr>
    </w:p>
    <w:sectPr w:rsidR="009E399E" w:rsidRPr="00B62206" w:rsidSect="00C66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02"/>
    <w:rsid w:val="00034556"/>
    <w:rsid w:val="0011386B"/>
    <w:rsid w:val="001B086D"/>
    <w:rsid w:val="001C3FD5"/>
    <w:rsid w:val="00234FDE"/>
    <w:rsid w:val="00284C0C"/>
    <w:rsid w:val="002851E2"/>
    <w:rsid w:val="002C2EE4"/>
    <w:rsid w:val="00432E16"/>
    <w:rsid w:val="005F0B63"/>
    <w:rsid w:val="005F7846"/>
    <w:rsid w:val="008B0298"/>
    <w:rsid w:val="00923964"/>
    <w:rsid w:val="00952953"/>
    <w:rsid w:val="009D29DF"/>
    <w:rsid w:val="009E399E"/>
    <w:rsid w:val="00A03CA5"/>
    <w:rsid w:val="00A7365B"/>
    <w:rsid w:val="00A73FC8"/>
    <w:rsid w:val="00AE52FC"/>
    <w:rsid w:val="00B55A60"/>
    <w:rsid w:val="00B6187A"/>
    <w:rsid w:val="00B62206"/>
    <w:rsid w:val="00B75A23"/>
    <w:rsid w:val="00BC707F"/>
    <w:rsid w:val="00BE6983"/>
    <w:rsid w:val="00BF4302"/>
    <w:rsid w:val="00C0373F"/>
    <w:rsid w:val="00C66817"/>
    <w:rsid w:val="00D368C7"/>
    <w:rsid w:val="00E32491"/>
    <w:rsid w:val="00E4273E"/>
    <w:rsid w:val="00E55B64"/>
    <w:rsid w:val="00E7014F"/>
    <w:rsid w:val="00E738F8"/>
    <w:rsid w:val="00EA365F"/>
    <w:rsid w:val="00F21F4B"/>
    <w:rsid w:val="00F52390"/>
    <w:rsid w:val="00F90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A6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6020</Characters>
  <Application>Microsoft Macintosh Word</Application>
  <DocSecurity>0</DocSecurity>
  <Lines>50</Lines>
  <Paragraphs>14</Paragraphs>
  <ScaleCrop>false</ScaleCrop>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3</cp:revision>
  <dcterms:created xsi:type="dcterms:W3CDTF">2019-01-02T18:02:00Z</dcterms:created>
  <dcterms:modified xsi:type="dcterms:W3CDTF">2019-01-03T07:07:00Z</dcterms:modified>
</cp:coreProperties>
</file>